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FBFB" w14:textId="5D737089" w:rsidR="004F0B20" w:rsidRDefault="004F0B20" w:rsidP="004F0B20">
      <w:pPr>
        <w:spacing w:after="120" w:line="480" w:lineRule="auto"/>
        <w:jc w:val="center"/>
        <w:rPr>
          <w:b/>
          <w:bCs/>
          <w:lang w:val="en-US"/>
        </w:rPr>
      </w:pPr>
      <w:r>
        <w:rPr>
          <w:b/>
          <w:bCs/>
          <w:lang w:val="en-US"/>
        </w:rPr>
        <w:t xml:space="preserve">Blended Intensive </w:t>
      </w:r>
      <w:proofErr w:type="spellStart"/>
      <w:r>
        <w:rPr>
          <w:b/>
          <w:bCs/>
          <w:lang w:val="en-US"/>
        </w:rPr>
        <w:t>Programme</w:t>
      </w:r>
      <w:proofErr w:type="spellEnd"/>
      <w:r>
        <w:rPr>
          <w:b/>
          <w:bCs/>
          <w:lang w:val="en-US"/>
        </w:rPr>
        <w:t xml:space="preserve"> 2024/2025</w:t>
      </w:r>
    </w:p>
    <w:p w14:paraId="30B1161B" w14:textId="77777777" w:rsidR="004F0B20" w:rsidRDefault="004F0B20" w:rsidP="004F0B20">
      <w:pPr>
        <w:spacing w:after="120" w:line="480" w:lineRule="auto"/>
        <w:jc w:val="center"/>
        <w:rPr>
          <w:b/>
          <w:bCs/>
          <w:lang w:val="en-US"/>
        </w:rPr>
      </w:pPr>
    </w:p>
    <w:p w14:paraId="52C05DCC" w14:textId="77777777" w:rsidR="004F0B20" w:rsidRDefault="004F0B20" w:rsidP="004F0B20">
      <w:pPr>
        <w:spacing w:after="120" w:line="480" w:lineRule="auto"/>
        <w:jc w:val="center"/>
        <w:rPr>
          <w:b/>
          <w:bCs/>
          <w:lang w:val="en-US"/>
        </w:rPr>
      </w:pPr>
      <w:r w:rsidRPr="00A81503">
        <w:rPr>
          <w:b/>
          <w:bCs/>
          <w:lang w:val="en-US"/>
        </w:rPr>
        <w:t xml:space="preserve">Local government and local government reforms. </w:t>
      </w:r>
    </w:p>
    <w:p w14:paraId="16CA6EFC" w14:textId="38DB3FD0" w:rsidR="004F0B20" w:rsidRDefault="004F0B20" w:rsidP="004F0B20">
      <w:pPr>
        <w:spacing w:after="120" w:line="480" w:lineRule="auto"/>
        <w:jc w:val="center"/>
        <w:rPr>
          <w:b/>
          <w:bCs/>
          <w:lang w:val="en-US"/>
        </w:rPr>
      </w:pPr>
      <w:r w:rsidRPr="00A81503">
        <w:rPr>
          <w:b/>
          <w:bCs/>
          <w:lang w:val="en-US"/>
        </w:rPr>
        <w:t xml:space="preserve">A comparison of Finland, Germany, </w:t>
      </w:r>
      <w:r>
        <w:rPr>
          <w:b/>
          <w:bCs/>
          <w:lang w:val="en-US"/>
        </w:rPr>
        <w:t xml:space="preserve">Poland, </w:t>
      </w:r>
      <w:r w:rsidRPr="00A81503">
        <w:rPr>
          <w:b/>
          <w:bCs/>
          <w:lang w:val="en-US"/>
        </w:rPr>
        <w:t>Spain, and Switzerland</w:t>
      </w:r>
    </w:p>
    <w:p w14:paraId="4E2BED32" w14:textId="77777777" w:rsidR="004F0B20" w:rsidRPr="00A81503" w:rsidRDefault="004F0B20" w:rsidP="004F0B20">
      <w:pPr>
        <w:spacing w:after="120" w:line="480" w:lineRule="auto"/>
        <w:jc w:val="center"/>
        <w:rPr>
          <w:b/>
          <w:bCs/>
          <w:lang w:val="en-US"/>
        </w:rPr>
      </w:pPr>
    </w:p>
    <w:p w14:paraId="6F1081B3" w14:textId="77777777" w:rsidR="004F0B20" w:rsidRPr="004F0B20" w:rsidRDefault="004F0B20" w:rsidP="004F0B20">
      <w:pPr>
        <w:spacing w:after="120" w:line="480" w:lineRule="auto"/>
        <w:jc w:val="both"/>
        <w:rPr>
          <w:lang w:val="en-US"/>
        </w:rPr>
      </w:pPr>
      <w:r w:rsidRPr="004F0B20">
        <w:rPr>
          <w:lang w:val="en-US"/>
        </w:rPr>
        <w:t xml:space="preserve">This seminar is part of the Blended Intensive </w:t>
      </w:r>
      <w:proofErr w:type="spellStart"/>
      <w:r w:rsidRPr="004F0B20">
        <w:rPr>
          <w:lang w:val="en-US"/>
        </w:rPr>
        <w:t>Programme</w:t>
      </w:r>
      <w:proofErr w:type="spellEnd"/>
      <w:r w:rsidRPr="004F0B20">
        <w:rPr>
          <w:lang w:val="en-US"/>
        </w:rPr>
        <w:t xml:space="preserve"> (BIP) of the EU, which promotes joint teaching events by universities from different countries within the framework of ERASMUS.</w:t>
      </w:r>
    </w:p>
    <w:p w14:paraId="674CAD28" w14:textId="77777777" w:rsidR="004F0B20" w:rsidRPr="002A0B0F" w:rsidRDefault="004F0B20" w:rsidP="004F0B20">
      <w:pPr>
        <w:spacing w:after="120" w:line="480" w:lineRule="auto"/>
        <w:jc w:val="both"/>
        <w:rPr>
          <w:lang w:val="en-US"/>
        </w:rPr>
      </w:pPr>
      <w:r w:rsidRPr="002A0B0F">
        <w:rPr>
          <w:lang w:val="en-US"/>
        </w:rPr>
        <w:t xml:space="preserve">In accordance with the </w:t>
      </w:r>
      <w:proofErr w:type="spellStart"/>
      <w:r w:rsidRPr="002A0B0F">
        <w:rPr>
          <w:lang w:val="en-US"/>
        </w:rPr>
        <w:t>programme‘s</w:t>
      </w:r>
      <w:proofErr w:type="spellEnd"/>
      <w:r w:rsidRPr="002A0B0F">
        <w:rPr>
          <w:lang w:val="en-US"/>
        </w:rPr>
        <w:t xml:space="preserve"> regulations, the seminar consists of three parts. In the first part, the participants in the seminars, which are held at the participating universities, deal with </w:t>
      </w:r>
      <w:r w:rsidRPr="004F0B20">
        <w:rPr>
          <w:b/>
          <w:bCs/>
          <w:lang w:val="en-US"/>
        </w:rPr>
        <w:t>the tasks and internal structures of municipalities in their countries, as well as the changes that have taken place in recent years and decades and the formal position of municipalities in relation to higher levels of government.</w:t>
      </w:r>
      <w:r w:rsidRPr="002A0B0F">
        <w:rPr>
          <w:lang w:val="en-US"/>
        </w:rPr>
        <w:t xml:space="preserve"> In a second part, the participants meet virtually, primarily to clarify what it is that interests them specifically about the municipal level in the other countries. A third part consists of a joint event </w:t>
      </w:r>
      <w:r w:rsidRPr="004F0B20">
        <w:rPr>
          <w:b/>
          <w:bCs/>
          <w:lang w:val="en-US"/>
        </w:rPr>
        <w:t>(‘summer school’), which will take place from 23 to 27 June 2025 at the TU Darmstadt.</w:t>
      </w:r>
      <w:r w:rsidRPr="002A0B0F">
        <w:rPr>
          <w:lang w:val="en-US"/>
        </w:rPr>
        <w:t xml:space="preserve"> At this event, the participating students will present the findings they have </w:t>
      </w:r>
      <w:r w:rsidRPr="00DE409D">
        <w:rPr>
          <w:lang w:val="en-US"/>
        </w:rPr>
        <w:t>worked out</w:t>
      </w:r>
      <w:r w:rsidRPr="002A0B0F">
        <w:rPr>
          <w:lang w:val="en-US"/>
        </w:rPr>
        <w:t xml:space="preserve"> in the first part of the seminar – focused on the special interests of the students from the other countries as expressed in the virtual part of the seminar.</w:t>
      </w:r>
    </w:p>
    <w:p w14:paraId="039BBE90" w14:textId="77777777" w:rsidR="004F0B20" w:rsidRPr="00DE409D" w:rsidRDefault="004F0B20" w:rsidP="004F0B20">
      <w:pPr>
        <w:spacing w:after="0" w:line="480" w:lineRule="auto"/>
        <w:jc w:val="both"/>
        <w:rPr>
          <w:lang w:val="en-US"/>
        </w:rPr>
      </w:pPr>
      <w:r w:rsidRPr="00DE409D">
        <w:rPr>
          <w:lang w:val="en-US"/>
        </w:rPr>
        <w:t>The following faculty members are involved in this course:</w:t>
      </w:r>
    </w:p>
    <w:p w14:paraId="08EA446D" w14:textId="77777777" w:rsidR="004F0B20" w:rsidRPr="00DE409D" w:rsidRDefault="004F0B20" w:rsidP="004F0B20">
      <w:pPr>
        <w:pStyle w:val="Akapitzlist"/>
        <w:numPr>
          <w:ilvl w:val="0"/>
          <w:numId w:val="1"/>
        </w:numPr>
        <w:spacing w:after="0" w:line="480" w:lineRule="auto"/>
        <w:ind w:left="284" w:hanging="284"/>
        <w:jc w:val="both"/>
        <w:rPr>
          <w:lang w:val="en-US"/>
        </w:rPr>
      </w:pPr>
      <w:r w:rsidRPr="00DE409D">
        <w:rPr>
          <w:lang w:val="en-US"/>
        </w:rPr>
        <w:t xml:space="preserve">Björn </w:t>
      </w:r>
      <w:proofErr w:type="spellStart"/>
      <w:r w:rsidRPr="00DE409D">
        <w:rPr>
          <w:lang w:val="en-US"/>
        </w:rPr>
        <w:t>Egner</w:t>
      </w:r>
      <w:proofErr w:type="spellEnd"/>
      <w:r w:rsidRPr="00DE409D">
        <w:rPr>
          <w:lang w:val="en-US"/>
        </w:rPr>
        <w:t xml:space="preserve"> and Hubert </w:t>
      </w:r>
      <w:proofErr w:type="spellStart"/>
      <w:r w:rsidRPr="00DE409D">
        <w:rPr>
          <w:lang w:val="en-US"/>
        </w:rPr>
        <w:t>Heinelt</w:t>
      </w:r>
      <w:proofErr w:type="spellEnd"/>
      <w:r w:rsidRPr="00DE409D">
        <w:rPr>
          <w:lang w:val="en-US"/>
        </w:rPr>
        <w:t xml:space="preserve"> from the Institute of Political Science at the TU Darmstadt, </w:t>
      </w:r>
    </w:p>
    <w:p w14:paraId="1E4FC039" w14:textId="77777777" w:rsidR="004F0B20" w:rsidRPr="00DE409D" w:rsidRDefault="004F0B20" w:rsidP="004F0B20">
      <w:pPr>
        <w:pStyle w:val="Akapitzlist"/>
        <w:numPr>
          <w:ilvl w:val="0"/>
          <w:numId w:val="1"/>
        </w:numPr>
        <w:spacing w:after="0" w:line="480" w:lineRule="auto"/>
        <w:ind w:left="284" w:hanging="284"/>
        <w:jc w:val="both"/>
        <w:rPr>
          <w:lang w:val="en-US"/>
        </w:rPr>
      </w:pPr>
      <w:proofErr w:type="spellStart"/>
      <w:r w:rsidRPr="00DE409D">
        <w:rPr>
          <w:lang w:val="en-US"/>
        </w:rPr>
        <w:t>Linnéa</w:t>
      </w:r>
      <w:proofErr w:type="spellEnd"/>
      <w:r w:rsidRPr="00DE409D">
        <w:rPr>
          <w:lang w:val="en-US"/>
        </w:rPr>
        <w:t xml:space="preserve"> </w:t>
      </w:r>
      <w:proofErr w:type="spellStart"/>
      <w:r w:rsidRPr="00DE409D">
        <w:rPr>
          <w:lang w:val="en-US"/>
        </w:rPr>
        <w:t>Henriksson</w:t>
      </w:r>
      <w:proofErr w:type="spellEnd"/>
      <w:r w:rsidRPr="00DE409D">
        <w:rPr>
          <w:lang w:val="en-US"/>
        </w:rPr>
        <w:t xml:space="preserve"> from the Faculty of Social Sciences, Business and Economics, and Law at Abo </w:t>
      </w:r>
      <w:proofErr w:type="spellStart"/>
      <w:r w:rsidRPr="00DE409D">
        <w:rPr>
          <w:lang w:val="en-US"/>
        </w:rPr>
        <w:t>Akademi</w:t>
      </w:r>
      <w:proofErr w:type="spellEnd"/>
      <w:r w:rsidRPr="00DE409D">
        <w:rPr>
          <w:lang w:val="en-US"/>
        </w:rPr>
        <w:t xml:space="preserve">, </w:t>
      </w:r>
    </w:p>
    <w:p w14:paraId="748E0E24" w14:textId="77777777" w:rsidR="004F0B20" w:rsidRPr="00DE409D" w:rsidRDefault="004F0B20" w:rsidP="004F0B20">
      <w:pPr>
        <w:pStyle w:val="Akapitzlist"/>
        <w:numPr>
          <w:ilvl w:val="0"/>
          <w:numId w:val="1"/>
        </w:numPr>
        <w:spacing w:after="0" w:line="480" w:lineRule="auto"/>
        <w:ind w:left="284" w:hanging="284"/>
        <w:jc w:val="both"/>
        <w:rPr>
          <w:lang w:val="en-US"/>
        </w:rPr>
      </w:pPr>
      <w:r w:rsidRPr="00DE409D">
        <w:rPr>
          <w:lang w:val="en-US"/>
        </w:rPr>
        <w:t xml:space="preserve">Marta </w:t>
      </w:r>
      <w:proofErr w:type="spellStart"/>
      <w:r w:rsidRPr="00DE409D">
        <w:rPr>
          <w:lang w:val="en-US"/>
        </w:rPr>
        <w:t>Lackowska</w:t>
      </w:r>
      <w:proofErr w:type="spellEnd"/>
      <w:r w:rsidRPr="00DE409D">
        <w:rPr>
          <w:lang w:val="en-US"/>
        </w:rPr>
        <w:t xml:space="preserve"> from the Faculty of Geography and Regional Studies at the University of Warsaw, </w:t>
      </w:r>
    </w:p>
    <w:p w14:paraId="08C16734" w14:textId="259B2529" w:rsidR="004F0B20" w:rsidRPr="004F0B20" w:rsidRDefault="004F0B20" w:rsidP="004F0B20">
      <w:pPr>
        <w:pStyle w:val="Akapitzlist"/>
        <w:numPr>
          <w:ilvl w:val="0"/>
          <w:numId w:val="1"/>
        </w:numPr>
        <w:spacing w:after="0" w:line="480" w:lineRule="auto"/>
        <w:ind w:left="284" w:hanging="284"/>
        <w:jc w:val="both"/>
        <w:rPr>
          <w:lang w:val="en-US"/>
        </w:rPr>
      </w:pPr>
      <w:r w:rsidRPr="004F0B20">
        <w:rPr>
          <w:lang w:val="en-US"/>
        </w:rPr>
        <w:t>Carmen Nav</w:t>
      </w:r>
      <w:r w:rsidR="006D3821">
        <w:rPr>
          <w:lang w:val="en-US"/>
        </w:rPr>
        <w:t>a</w:t>
      </w:r>
      <w:r w:rsidRPr="004F0B20">
        <w:rPr>
          <w:lang w:val="en-US"/>
        </w:rPr>
        <w:t>rr</w:t>
      </w:r>
      <w:r w:rsidR="006D3821">
        <w:rPr>
          <w:lang w:val="en-US"/>
        </w:rPr>
        <w:t>o</w:t>
      </w:r>
      <w:r w:rsidRPr="004F0B20">
        <w:rPr>
          <w:lang w:val="en-US"/>
        </w:rPr>
        <w:t xml:space="preserve"> from the </w:t>
      </w:r>
      <w:proofErr w:type="spellStart"/>
      <w:r w:rsidRPr="004F0B20">
        <w:rPr>
          <w:lang w:val="en-US"/>
        </w:rPr>
        <w:t>Facultad</w:t>
      </w:r>
      <w:proofErr w:type="spellEnd"/>
      <w:r w:rsidRPr="004F0B20">
        <w:rPr>
          <w:lang w:val="en-US"/>
        </w:rPr>
        <w:t xml:space="preserve"> de Derecho of the </w:t>
      </w:r>
      <w:proofErr w:type="spellStart"/>
      <w:r w:rsidRPr="004F0B20">
        <w:rPr>
          <w:lang w:val="en-US"/>
        </w:rPr>
        <w:t>Autonoma</w:t>
      </w:r>
      <w:proofErr w:type="spellEnd"/>
      <w:r w:rsidRPr="004F0B20">
        <w:rPr>
          <w:lang w:val="en-US"/>
        </w:rPr>
        <w:t xml:space="preserve"> de Madrid</w:t>
      </w:r>
      <w:r w:rsidR="00AA18BF">
        <w:rPr>
          <w:lang w:val="en-US"/>
        </w:rPr>
        <w:t>,</w:t>
      </w:r>
      <w:r w:rsidRPr="004F0B20">
        <w:rPr>
          <w:lang w:val="en-US"/>
        </w:rPr>
        <w:t xml:space="preserve"> and </w:t>
      </w:r>
    </w:p>
    <w:p w14:paraId="5A0F53F3" w14:textId="11A37431" w:rsidR="00B902B1" w:rsidRPr="004F0B20" w:rsidRDefault="004F0B20" w:rsidP="004F0B20">
      <w:pPr>
        <w:pStyle w:val="Akapitzlist"/>
        <w:numPr>
          <w:ilvl w:val="0"/>
          <w:numId w:val="1"/>
        </w:numPr>
        <w:spacing w:after="0" w:line="480" w:lineRule="auto"/>
        <w:ind w:left="284" w:hanging="284"/>
        <w:jc w:val="both"/>
        <w:rPr>
          <w:lang w:val="en-US"/>
        </w:rPr>
      </w:pPr>
      <w:r w:rsidRPr="004F0B20">
        <w:rPr>
          <w:lang w:val="en-US"/>
        </w:rPr>
        <w:t>Daniel Kübler from the Institute of Political Science at the University of Zurich.</w:t>
      </w:r>
    </w:p>
    <w:sectPr w:rsidR="00B902B1" w:rsidRPr="004F0B20" w:rsidSect="004F0B20">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7936"/>
    <w:multiLevelType w:val="hybridMultilevel"/>
    <w:tmpl w:val="C6B81A32"/>
    <w:lvl w:ilvl="0" w:tplc="77AC94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20"/>
    <w:rsid w:val="0002790A"/>
    <w:rsid w:val="000F63C8"/>
    <w:rsid w:val="004F0B20"/>
    <w:rsid w:val="006D3821"/>
    <w:rsid w:val="007B4FA1"/>
    <w:rsid w:val="00AA18BF"/>
    <w:rsid w:val="00B90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0307"/>
  <w15:chartTrackingRefBased/>
  <w15:docId w15:val="{1B8E05EA-E220-4104-BEDF-9668A006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0B20"/>
    <w:rPr>
      <w:kern w:val="2"/>
      <w:lang w:val="en-GB"/>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0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1551</Characters>
  <Application>Microsoft Office Word</Application>
  <DocSecurity>0</DocSecurity>
  <Lines>22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2024-12-05T15:38:00Z</dcterms:created>
  <dcterms:modified xsi:type="dcterms:W3CDTF">2024-12-05T15:42:00Z</dcterms:modified>
</cp:coreProperties>
</file>